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26B8F56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55EFA">
        <w:rPr>
          <w:rFonts w:ascii="Arial" w:hAnsi="Arial" w:cs="Arial"/>
          <w:b/>
          <w:sz w:val="22"/>
          <w:szCs w:val="22"/>
        </w:rPr>
        <w:t>6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921DB6">
        <w:rPr>
          <w:rFonts w:ascii="Arial" w:hAnsi="Arial" w:cs="Arial"/>
          <w:b/>
          <w:sz w:val="22"/>
          <w:szCs w:val="22"/>
        </w:rPr>
        <w:t>9380</w:t>
      </w:r>
    </w:p>
    <w:p w14:paraId="0A9F36F3" w14:textId="7F69E7B9" w:rsidR="00830EEF" w:rsidRPr="00830EEF" w:rsidRDefault="00155EFA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Bangalore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India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Aug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25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9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11676D1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22D49" w:rsidRPr="00922D49">
        <w:rPr>
          <w:rFonts w:ascii="Arial" w:hAnsi="Arial" w:cs="Arial"/>
          <w:b/>
          <w:sz w:val="22"/>
        </w:rPr>
        <w:t>Finalized consideration on REFSENS, ACS and ASCS for LP-WUS</w:t>
      </w:r>
    </w:p>
    <w:p w14:paraId="73AD8CE3" w14:textId="1592567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22D4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922D49">
        <w:rPr>
          <w:rFonts w:ascii="Arial" w:hAnsi="Arial" w:cs="Arial"/>
          <w:b/>
          <w:bCs/>
          <w:sz w:val="22"/>
          <w:lang w:eastAsia="zh-CN"/>
        </w:rPr>
        <w:t>24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922D49">
        <w:rPr>
          <w:rFonts w:ascii="Arial" w:hAnsi="Arial" w:cs="Arial"/>
          <w:b/>
          <w:bCs/>
          <w:sz w:val="22"/>
          <w:lang w:eastAsia="zh-CN"/>
        </w:rPr>
        <w:t>3.2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1C425169" w:rsidR="005B47FD" w:rsidRDefault="00F853A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RAN4#115, the rest issues related to determine REFSENS requirement have successfully been solved, and also UE capabilities needs further discussions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853A4" w:rsidRPr="00F853A4" w14:paraId="06A319F4" w14:textId="77777777">
        <w:tc>
          <w:tcPr>
            <w:tcW w:w="10457" w:type="dxa"/>
          </w:tcPr>
          <w:p w14:paraId="3739DA99" w14:textId="77777777" w:rsidR="00F853A4" w:rsidRPr="00F853A4" w:rsidRDefault="00F853A4" w:rsidP="00F853A4">
            <w:pPr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</w:pP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>Issue 2-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1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>-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1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: 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 xml:space="preserve">SNR for LP-WUR two types </w:t>
            </w:r>
          </w:p>
          <w:p w14:paraId="4183F4ED" w14:textId="77777777" w:rsidR="00F853A4" w:rsidRPr="00F853A4" w:rsidRDefault="00F853A4" w:rsidP="00F853A4">
            <w:pPr>
              <w:spacing w:after="120"/>
              <w:rPr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hint="eastAsia"/>
                <w:i/>
                <w:iCs/>
                <w:sz w:val="14"/>
                <w:szCs w:val="14"/>
                <w:lang w:eastAsia="zh-CN"/>
              </w:rPr>
              <w:t>Agreements:</w:t>
            </w:r>
          </w:p>
          <w:p w14:paraId="7E57FDAA" w14:textId="77777777" w:rsidR="00F853A4" w:rsidRPr="00F853A4" w:rsidRDefault="00F853A4" w:rsidP="00F853A4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/>
                <w:bCs/>
                <w:i/>
                <w:iCs/>
                <w:sz w:val="14"/>
                <w:szCs w:val="14"/>
                <w:lang w:val="en-US" w:eastAsia="zh-CN"/>
              </w:rPr>
            </w:pP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val="en-US" w:eastAsia="zh-CN"/>
              </w:rPr>
              <w:t xml:space="preserve">There is no repetition of information bits to derive OFDM-based receiver SNR. </w:t>
            </w:r>
          </w:p>
          <w:p w14:paraId="16BEAE9F" w14:textId="7840DF63" w:rsidR="00F853A4" w:rsidRPr="00F853A4" w:rsidRDefault="00F853A4" w:rsidP="00F853A4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/>
                <w:bCs/>
                <w:i/>
                <w:iCs/>
                <w:sz w:val="14"/>
                <w:szCs w:val="14"/>
                <w:lang w:val="en-US" w:eastAsia="zh-CN"/>
              </w:rPr>
            </w:pP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val="en-US" w:eastAsia="zh-CN"/>
              </w:rPr>
              <w:t>SNR=-4.5dB for envelope detection and OFDM-based receiver.</w:t>
            </w:r>
          </w:p>
          <w:p w14:paraId="2C3DC99A" w14:textId="77777777" w:rsidR="00F853A4" w:rsidRPr="00F853A4" w:rsidRDefault="00F853A4" w:rsidP="00F853A4">
            <w:pPr>
              <w:rPr>
                <w:b/>
                <w:i/>
                <w:iCs/>
                <w:sz w:val="14"/>
                <w:szCs w:val="14"/>
                <w:u w:val="single"/>
                <w:lang w:eastAsia="zh-CN"/>
              </w:rPr>
            </w:pP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>Issue 2-1-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2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: 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 xml:space="preserve">Whether 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zh-CN"/>
              </w:rPr>
              <w:t>update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 xml:space="preserve"> the equation for REFSENS </w:t>
            </w:r>
          </w:p>
          <w:p w14:paraId="596BE97E" w14:textId="77777777" w:rsidR="00F853A4" w:rsidRPr="00F853A4" w:rsidRDefault="00F853A4" w:rsidP="00F853A4">
            <w:pPr>
              <w:spacing w:after="120"/>
              <w:rPr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hint="eastAsia"/>
                <w:i/>
                <w:iCs/>
                <w:sz w:val="14"/>
                <w:szCs w:val="14"/>
                <w:lang w:eastAsia="zh-CN"/>
              </w:rPr>
              <w:t>Agreements:</w:t>
            </w:r>
          </w:p>
          <w:p w14:paraId="64B0473F" w14:textId="01ABA7F5" w:rsidR="00F853A4" w:rsidRPr="00F853A4" w:rsidRDefault="00F853A4" w:rsidP="00F853A4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/>
                <w:bCs/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eastAsia="zh-CN"/>
              </w:rPr>
              <w:t xml:space="preserve">Use legacy REFSENS approach to derive requirements in spec. </w:t>
            </w:r>
            <w:r w:rsidRPr="00F853A4">
              <w:rPr>
                <w:rFonts w:eastAsia="SimSun"/>
                <w:b/>
                <w:bCs/>
                <w:i/>
                <w:iCs/>
                <w:sz w:val="14"/>
                <w:szCs w:val="14"/>
                <w:lang w:eastAsia="zh-CN"/>
              </w:rPr>
              <w:t>F</w:t>
            </w: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eastAsia="zh-CN"/>
              </w:rPr>
              <w:t>or TR, some statement of this issue may be presented.</w:t>
            </w:r>
          </w:p>
          <w:p w14:paraId="59AA2862" w14:textId="77777777" w:rsidR="00F853A4" w:rsidRPr="00F853A4" w:rsidRDefault="00F853A4" w:rsidP="00F853A4">
            <w:pPr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</w:pP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Issue 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2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>-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1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>-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3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: 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 xml:space="preserve">RMC for  LP-WUR requirements     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 </w:t>
            </w:r>
          </w:p>
          <w:p w14:paraId="6FDC120A" w14:textId="77777777" w:rsidR="00F853A4" w:rsidRPr="00F853A4" w:rsidRDefault="00F853A4" w:rsidP="00F853A4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eastAsia="SimSun" w:hint="eastAsia"/>
                <w:i/>
                <w:iCs/>
                <w:sz w:val="14"/>
                <w:szCs w:val="14"/>
                <w:lang w:eastAsia="zh-CN"/>
              </w:rPr>
              <w:t>Agreements:</w:t>
            </w:r>
          </w:p>
          <w:p w14:paraId="68ACECB0" w14:textId="77777777" w:rsidR="00F853A4" w:rsidRPr="00F853A4" w:rsidRDefault="00F853A4" w:rsidP="00F853A4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/>
                <w:bCs/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eastAsia="SimSun"/>
                <w:b/>
                <w:bCs/>
                <w:i/>
                <w:iCs/>
                <w:sz w:val="14"/>
                <w:szCs w:val="14"/>
                <w:lang w:eastAsia="zh-CN"/>
              </w:rPr>
              <w:t>I</w:t>
            </w: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eastAsia="zh-CN"/>
              </w:rPr>
              <w:t>n the</w:t>
            </w:r>
            <w:r w:rsidRPr="00F853A4">
              <w:rPr>
                <w:rFonts w:eastAsia="SimSun"/>
                <w:b/>
                <w:bCs/>
                <w:i/>
                <w:iCs/>
                <w:sz w:val="14"/>
                <w:szCs w:val="14"/>
                <w:lang w:eastAsia="zh-CN"/>
              </w:rPr>
              <w:t xml:space="preserve"> FR1</w:t>
            </w: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eastAsia="zh-CN"/>
              </w:rPr>
              <w:t xml:space="preserve"> spec, there should be two tables for 15kHz and 30kHz;</w:t>
            </w:r>
          </w:p>
          <w:p w14:paraId="4D00FADF" w14:textId="77777777" w:rsidR="00F853A4" w:rsidRPr="00F853A4" w:rsidRDefault="00F853A4" w:rsidP="00F853A4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/>
                <w:bCs/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eastAsia="zh-CN"/>
              </w:rPr>
              <w:t xml:space="preserve">The following parameter is agreed. </w:t>
            </w:r>
            <w:r w:rsidRPr="00F853A4">
              <w:rPr>
                <w:rFonts w:eastAsia="SimSun"/>
                <w:b/>
                <w:bCs/>
                <w:i/>
                <w:iCs/>
                <w:sz w:val="14"/>
                <w:szCs w:val="14"/>
                <w:lang w:eastAsia="zh-CN"/>
              </w:rPr>
              <w:t>F</w:t>
            </w:r>
            <w:r w:rsidRPr="00F853A4">
              <w:rPr>
                <w:rFonts w:eastAsia="SimSun" w:hint="eastAsia"/>
                <w:b/>
                <w:bCs/>
                <w:i/>
                <w:iCs/>
                <w:sz w:val="14"/>
                <w:szCs w:val="14"/>
                <w:lang w:eastAsia="zh-CN"/>
              </w:rPr>
              <w:t>urther adding other parameter (if necessary) is not precluded.</w:t>
            </w:r>
          </w:p>
          <w:p w14:paraId="39A51C2C" w14:textId="77777777" w:rsidR="00F853A4" w:rsidRPr="00F853A4" w:rsidRDefault="00F853A4" w:rsidP="00F853A4">
            <w:pPr>
              <w:pStyle w:val="T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i/>
                <w:iCs/>
                <w:sz w:val="14"/>
                <w:szCs w:val="14"/>
                <w:lang w:val="en-US"/>
              </w:rPr>
            </w:pPr>
            <w:r w:rsidRPr="00F853A4">
              <w:rPr>
                <w:i/>
                <w:iCs/>
                <w:sz w:val="14"/>
                <w:szCs w:val="14"/>
                <w:lang w:val="en-US"/>
              </w:rPr>
              <w:t>Table A.3.</w:t>
            </w:r>
            <w:r w:rsidRPr="00F853A4">
              <w:rPr>
                <w:rFonts w:hint="eastAsia"/>
                <w:i/>
                <w:iCs/>
                <w:sz w:val="14"/>
                <w:szCs w:val="14"/>
                <w:lang w:val="en-US" w:eastAsia="zh-CN"/>
              </w:rPr>
              <w:t>4</w:t>
            </w:r>
            <w:r w:rsidRPr="00F853A4">
              <w:rPr>
                <w:i/>
                <w:iCs/>
                <w:sz w:val="14"/>
                <w:szCs w:val="14"/>
                <w:lang w:val="en-US"/>
              </w:rPr>
              <w:t xml:space="preserve">.2-1 Fixed reference channel for </w:t>
            </w:r>
            <w:r w:rsidRPr="00F853A4">
              <w:rPr>
                <w:rFonts w:hint="eastAsia"/>
                <w:i/>
                <w:iCs/>
                <w:sz w:val="14"/>
                <w:szCs w:val="14"/>
                <w:lang w:val="en-US" w:eastAsia="zh-CN"/>
              </w:rPr>
              <w:t xml:space="preserve">LP-WUR </w:t>
            </w:r>
            <w:r w:rsidRPr="00F853A4">
              <w:rPr>
                <w:i/>
                <w:iCs/>
                <w:sz w:val="14"/>
                <w:szCs w:val="14"/>
                <w:lang w:val="en-US"/>
              </w:rPr>
              <w:t>requirements</w:t>
            </w:r>
          </w:p>
          <w:tbl>
            <w:tblPr>
              <w:tblW w:w="382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307"/>
              <w:gridCol w:w="912"/>
              <w:gridCol w:w="3612"/>
            </w:tblGrid>
            <w:tr w:rsidR="00F853A4" w:rsidRPr="00F853A4" w14:paraId="2B2967E0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691B0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i/>
                      <w:iCs/>
                      <w:sz w:val="14"/>
                      <w:szCs w:val="14"/>
                    </w:rPr>
                    <w:t>Parameter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FCE46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</w:rPr>
                  </w:pPr>
                  <w:r w:rsidRPr="00F853A4">
                    <w:rPr>
                      <w:i/>
                      <w:iCs/>
                      <w:sz w:val="14"/>
                      <w:szCs w:val="14"/>
                    </w:rPr>
                    <w:t>Unit</w:t>
                  </w: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93C41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>Value</w:t>
                  </w:r>
                </w:p>
              </w:tc>
            </w:tr>
            <w:tr w:rsidR="00F853A4" w:rsidRPr="00F853A4" w14:paraId="13B3CF2D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2C32E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</w:rPr>
                  </w:pP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 xml:space="preserve">MR </w:t>
                  </w:r>
                  <w:r w:rsidRPr="00F853A4">
                    <w:rPr>
                      <w:i/>
                      <w:iCs/>
                      <w:sz w:val="14"/>
                      <w:szCs w:val="14"/>
                    </w:rPr>
                    <w:t>Channel bandwidth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6AE81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</w:rPr>
                  </w:pPr>
                  <w:r w:rsidRPr="00F853A4">
                    <w:rPr>
                      <w:i/>
                      <w:iCs/>
                      <w:sz w:val="14"/>
                      <w:szCs w:val="14"/>
                    </w:rPr>
                    <w:t>MHz</w:t>
                  </w: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148D5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i/>
                      <w:iCs/>
                      <w:sz w:val="14"/>
                      <w:szCs w:val="14"/>
                      <w:lang w:eastAsia="zh-CN"/>
                    </w:rPr>
                    <w:t>A</w:t>
                  </w: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>ll CBW</w:t>
                  </w:r>
                </w:p>
              </w:tc>
            </w:tr>
            <w:tr w:rsidR="00F853A4" w:rsidRPr="00F853A4" w14:paraId="3BB92686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FA2DF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>L</w:t>
                  </w:r>
                  <w:r w:rsidRPr="00F853A4">
                    <w:rPr>
                      <w:i/>
                      <w:iCs/>
                      <w:sz w:val="14"/>
                      <w:szCs w:val="14"/>
                      <w:lang w:val="en-US" w:eastAsia="zh-CN"/>
                    </w:rPr>
                    <w:t>P</w:t>
                  </w: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>-WUS bandwidth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847AF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>RB</w:t>
                  </w: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2FC62" w14:textId="77777777" w:rsidR="00F853A4" w:rsidRPr="00F853A4" w:rsidRDefault="00F853A4" w:rsidP="00F853A4">
                  <w:pPr>
                    <w:pStyle w:val="TAH"/>
                    <w:rPr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>11</w:t>
                  </w:r>
                </w:p>
              </w:tc>
            </w:tr>
            <w:tr w:rsidR="00F853A4" w:rsidRPr="00F853A4" w14:paraId="3FEF1715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7C43C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  <w:r w:rsidRPr="00F853A4">
                    <w:rPr>
                      <w:rFonts w:cs="Arial"/>
                      <w:i/>
                      <w:iCs/>
                      <w:sz w:val="14"/>
                      <w:szCs w:val="14"/>
                    </w:rPr>
                    <w:t>Subcarrier spacing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001EAB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  <w:r w:rsidRPr="00F853A4">
                    <w:rPr>
                      <w:rFonts w:cs="Arial"/>
                      <w:i/>
                      <w:iCs/>
                      <w:sz w:val="14"/>
                      <w:szCs w:val="14"/>
                    </w:rPr>
                    <w:t>kHz</w:t>
                  </w: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55D0B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cs="Arial"/>
                      <w:i/>
                      <w:iCs/>
                      <w:sz w:val="14"/>
                      <w:szCs w:val="14"/>
                    </w:rPr>
                    <w:t>15</w:t>
                  </w: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/30kHz</w:t>
                  </w:r>
                </w:p>
              </w:tc>
            </w:tr>
            <w:tr w:rsidR="00F853A4" w:rsidRPr="00F853A4" w14:paraId="65A38BAA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556149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RM coding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21EF6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bits</w:t>
                  </w: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A9D5C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16bits</w:t>
                  </w:r>
                </w:p>
              </w:tc>
            </w:tr>
            <w:tr w:rsidR="00F853A4" w:rsidRPr="00F853A4" w14:paraId="23D4F0F6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31F045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CRC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DB560A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80A8B5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  <w:t>N</w:t>
                  </w: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o CRC</w:t>
                  </w:r>
                </w:p>
              </w:tc>
            </w:tr>
            <w:tr w:rsidR="00F853A4" w:rsidRPr="00F853A4" w14:paraId="1463FFE1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CD29A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  <w:r w:rsidRPr="00F853A4">
                    <w:rPr>
                      <w:rFonts w:cs="Arial"/>
                      <w:i/>
                      <w:iCs/>
                      <w:sz w:val="14"/>
                      <w:szCs w:val="14"/>
                    </w:rPr>
                    <w:t>Chip rate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98317E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F768F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val="en-US"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val="en-US" w:eastAsia="zh-CN"/>
                    </w:rPr>
                    <w:t>M=4 (4 chips in an OFDM symbol)</w:t>
                  </w:r>
                </w:p>
              </w:tc>
            </w:tr>
            <w:tr w:rsidR="00F853A4" w:rsidRPr="00F853A4" w14:paraId="05A1BE0E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C097E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  <w:r w:rsidRPr="00F853A4">
                    <w:rPr>
                      <w:i/>
                      <w:iCs/>
                      <w:sz w:val="14"/>
                      <w:szCs w:val="14"/>
                    </w:rPr>
                    <w:t>overlaid OFDM sequence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50DCC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F41F3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val="en-US" w:eastAsia="zh-CN"/>
                    </w:rPr>
                  </w:pPr>
                  <w:r w:rsidRPr="00F853A4"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val="en-US" w:eastAsia="zh-CN"/>
                    </w:rPr>
                    <w:t>L</w:t>
                  </w: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val="en-US" w:eastAsia="zh-CN"/>
                    </w:rPr>
                    <w:t xml:space="preserve">ength 33: generated </w:t>
                  </w:r>
                  <w:r w:rsidRPr="00F853A4"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val="en-US" w:eastAsia="zh-CN"/>
                    </w:rPr>
                    <w:t>by 31</w:t>
                  </w: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val="en-US" w:eastAsia="zh-CN"/>
                    </w:rPr>
                    <w:t>-length ZC sequence with extension</w:t>
                  </w:r>
                </w:p>
              </w:tc>
            </w:tr>
            <w:tr w:rsidR="00F853A4" w:rsidRPr="00F853A4" w14:paraId="3FC67180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4CA19" w14:textId="77777777" w:rsidR="00F853A4" w:rsidRPr="00F853A4" w:rsidRDefault="00F853A4" w:rsidP="00F853A4">
                  <w:pPr>
                    <w:pStyle w:val="TAL"/>
                    <w:rPr>
                      <w:i/>
                      <w:iCs/>
                      <w:sz w:val="14"/>
                      <w:szCs w:val="14"/>
                      <w:lang w:val="en-US" w:eastAsia="zh-CN"/>
                    </w:rPr>
                  </w:pPr>
                  <w:r w:rsidRPr="00F853A4">
                    <w:rPr>
                      <w:i/>
                      <w:iCs/>
                      <w:sz w:val="14"/>
                      <w:szCs w:val="14"/>
                      <w:lang w:val="en-US" w:eastAsia="zh-CN"/>
                    </w:rPr>
                    <w:t>N</w:t>
                  </w: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val="en-US" w:eastAsia="zh-CN"/>
                    </w:rPr>
                    <w:t xml:space="preserve">umber of overlaid OFDM </w:t>
                  </w:r>
                  <w:r w:rsidRPr="00F853A4">
                    <w:rPr>
                      <w:i/>
                      <w:iCs/>
                      <w:sz w:val="14"/>
                      <w:szCs w:val="14"/>
                      <w:lang w:val="en-US" w:eastAsia="zh-CN"/>
                    </w:rPr>
                    <w:t>sequence</w:t>
                  </w: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val="en-US" w:eastAsia="zh-CN"/>
                    </w:rPr>
                    <w:t xml:space="preserve"> per chip to carry information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9DE99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D724A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 xml:space="preserve">4 </w:t>
                  </w:r>
                </w:p>
              </w:tc>
            </w:tr>
            <w:tr w:rsidR="00F853A4" w:rsidRPr="00F853A4" w14:paraId="6A648EE8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D1590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i/>
                      <w:iCs/>
                      <w:sz w:val="14"/>
                      <w:szCs w:val="14"/>
                    </w:rPr>
                    <w:t>WUS duration</w:t>
                  </w: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 xml:space="preserve"> for OOK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311BE4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7C6DA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8</w:t>
                  </w:r>
                  <w:r w:rsidRPr="00F853A4"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val="en-US" w:eastAsia="zh-CN"/>
                    </w:rPr>
                    <w:t xml:space="preserve"> </w:t>
                  </w: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OFDM symbols</w:t>
                  </w:r>
                </w:p>
              </w:tc>
            </w:tr>
            <w:tr w:rsidR="00F853A4" w:rsidRPr="00F853A4" w14:paraId="45F7CD50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B41D5" w14:textId="77777777" w:rsidR="00F853A4" w:rsidRPr="00F853A4" w:rsidRDefault="00F853A4" w:rsidP="00F853A4">
                  <w:pPr>
                    <w:pStyle w:val="TAL"/>
                    <w:rPr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hint="eastAsia"/>
                      <w:i/>
                      <w:iCs/>
                      <w:sz w:val="14"/>
                      <w:szCs w:val="14"/>
                      <w:lang w:eastAsia="zh-CN"/>
                    </w:rPr>
                    <w:t>WUS duration for OFDM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96344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20E34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2 OFDM symbols</w:t>
                  </w:r>
                </w:p>
              </w:tc>
            </w:tr>
            <w:tr w:rsidR="00F853A4" w:rsidRPr="00F853A4" w14:paraId="17B1F228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8C499B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Manchester coding</w:t>
                  </w:r>
                  <w:r w:rsidRPr="00F853A4"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  <w:t xml:space="preserve"> </w:t>
                  </w:r>
                  <w:r w:rsidRPr="00F853A4">
                    <w:rPr>
                      <w:rFonts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for OOK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0AD73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B156F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1/2</w:t>
                  </w:r>
                </w:p>
              </w:tc>
            </w:tr>
            <w:tr w:rsidR="00F853A4" w:rsidRPr="00F853A4" w14:paraId="70171E2E" w14:textId="77777777" w:rsidTr="00DB60F0">
              <w:trPr>
                <w:jc w:val="center"/>
              </w:trPr>
              <w:tc>
                <w:tcPr>
                  <w:tcW w:w="2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3B02A" w14:textId="77777777" w:rsidR="00F853A4" w:rsidRPr="00F853A4" w:rsidRDefault="00F853A4" w:rsidP="00F853A4">
                  <w:pPr>
                    <w:pStyle w:val="TAL"/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cs="Arial"/>
                      <w:i/>
                      <w:iCs/>
                      <w:sz w:val="14"/>
                      <w:szCs w:val="14"/>
                      <w:lang w:eastAsia="zh-CN"/>
                    </w:rPr>
                    <w:t>N</w:t>
                  </w:r>
                  <w:r w:rsidRPr="00F853A4">
                    <w:rPr>
                      <w:rFonts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umber of information bits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A079C" w14:textId="77777777" w:rsidR="00F853A4" w:rsidRPr="00F853A4" w:rsidRDefault="00F853A4" w:rsidP="00F853A4">
                  <w:pPr>
                    <w:pStyle w:val="TAC"/>
                    <w:rPr>
                      <w:rFonts w:cs="Arial"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F2C909" w14:textId="77777777" w:rsidR="00F853A4" w:rsidRPr="00F853A4" w:rsidRDefault="00F853A4" w:rsidP="00F853A4">
                  <w:pPr>
                    <w:pStyle w:val="TAC"/>
                    <w:rPr>
                      <w:rFonts w:eastAsiaTheme="minorEastAsia" w:cs="Arial"/>
                      <w:i/>
                      <w:iCs/>
                      <w:sz w:val="14"/>
                      <w:szCs w:val="14"/>
                      <w:lang w:eastAsia="zh-CN"/>
                    </w:rPr>
                  </w:pPr>
                  <w:r w:rsidRPr="00F853A4">
                    <w:rPr>
                      <w:rFonts w:eastAsiaTheme="minorEastAsia" w:cs="Arial" w:hint="eastAsia"/>
                      <w:i/>
                      <w:iCs/>
                      <w:sz w:val="14"/>
                      <w:szCs w:val="14"/>
                      <w:lang w:eastAsia="zh-CN"/>
                    </w:rPr>
                    <w:t>5bits</w:t>
                  </w:r>
                </w:p>
              </w:tc>
            </w:tr>
          </w:tbl>
          <w:p w14:paraId="5A3528B0" w14:textId="77777777" w:rsidR="00F853A4" w:rsidRPr="00F853A4" w:rsidRDefault="00F853A4" w:rsidP="00F853A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i/>
                <w:iCs/>
                <w:sz w:val="14"/>
                <w:szCs w:val="14"/>
                <w:highlight w:val="yellow"/>
                <w:lang w:eastAsia="zh-CN"/>
              </w:rPr>
            </w:pPr>
          </w:p>
          <w:p w14:paraId="4466CDFD" w14:textId="77777777" w:rsidR="00F853A4" w:rsidRPr="00F853A4" w:rsidRDefault="00F853A4" w:rsidP="00F853A4">
            <w:pPr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</w:pP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Issue 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2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>-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1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>-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>6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: </w:t>
            </w:r>
            <w:r w:rsidRPr="00F853A4">
              <w:rPr>
                <w:rFonts w:hint="eastAsia"/>
                <w:b/>
                <w:i/>
                <w:iCs/>
                <w:sz w:val="14"/>
                <w:szCs w:val="14"/>
                <w:u w:val="single"/>
                <w:lang w:eastAsia="zh-CN"/>
              </w:rPr>
              <w:t xml:space="preserve">UE feature for LP-WUS    </w:t>
            </w:r>
            <w:r w:rsidRPr="00F853A4">
              <w:rPr>
                <w:b/>
                <w:i/>
                <w:iCs/>
                <w:sz w:val="14"/>
                <w:szCs w:val="14"/>
                <w:u w:val="single"/>
                <w:lang w:eastAsia="ko-KR"/>
              </w:rPr>
              <w:t xml:space="preserve"> </w:t>
            </w:r>
          </w:p>
          <w:p w14:paraId="36F94BE3" w14:textId="77777777" w:rsidR="00F853A4" w:rsidRPr="00F853A4" w:rsidRDefault="00F853A4" w:rsidP="00F853A4">
            <w:pPr>
              <w:spacing w:after="120"/>
              <w:rPr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hint="eastAsia"/>
                <w:i/>
                <w:iCs/>
                <w:sz w:val="14"/>
                <w:szCs w:val="14"/>
                <w:lang w:eastAsia="zh-CN"/>
              </w:rPr>
              <w:t>WF:</w:t>
            </w:r>
          </w:p>
          <w:p w14:paraId="31F7B337" w14:textId="4981CEF1" w:rsidR="00F853A4" w:rsidRPr="00F853A4" w:rsidRDefault="00F853A4" w:rsidP="00F853A4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 w:val="14"/>
                <w:szCs w:val="14"/>
                <w:lang w:eastAsia="zh-CN"/>
              </w:rPr>
            </w:pPr>
            <w:r w:rsidRPr="00F853A4">
              <w:rPr>
                <w:rFonts w:eastAsia="SimSun" w:hint="eastAsia"/>
                <w:i/>
                <w:iCs/>
                <w:sz w:val="14"/>
                <w:szCs w:val="14"/>
                <w:lang w:val="en-US" w:eastAsia="zh-CN"/>
              </w:rPr>
              <w:t>FFS</w:t>
            </w:r>
            <w:r w:rsidRPr="00F853A4">
              <w:rPr>
                <w:rFonts w:eastAsia="SimSun"/>
                <w:i/>
                <w:iCs/>
                <w:sz w:val="14"/>
                <w:szCs w:val="14"/>
                <w:lang w:val="en-US" w:eastAsia="zh-CN"/>
              </w:rPr>
              <w:t xml:space="preserve"> if</w:t>
            </w:r>
            <w:r w:rsidRPr="00F853A4">
              <w:rPr>
                <w:rFonts w:eastAsia="SimSun" w:hint="eastAsia"/>
                <w:i/>
                <w:iCs/>
                <w:sz w:val="14"/>
                <w:szCs w:val="14"/>
                <w:lang w:val="en-US" w:eastAsia="zh-CN"/>
              </w:rPr>
              <w:t xml:space="preserve"> </w:t>
            </w:r>
            <w:r w:rsidRPr="00F853A4">
              <w:rPr>
                <w:rFonts w:eastAsia="SimSun" w:hint="eastAsia"/>
                <w:i/>
                <w:iCs/>
                <w:sz w:val="14"/>
                <w:szCs w:val="14"/>
                <w:lang w:eastAsia="zh-CN"/>
              </w:rPr>
              <w:t xml:space="preserve">RAN4 will specify capability </w:t>
            </w:r>
            <w:r w:rsidRPr="00F853A4">
              <w:rPr>
                <w:rFonts w:eastAsia="SimSun"/>
                <w:i/>
                <w:iCs/>
                <w:sz w:val="14"/>
                <w:szCs w:val="14"/>
                <w:lang w:eastAsia="zh-CN"/>
              </w:rPr>
              <w:t>(or capabilities)</w:t>
            </w:r>
            <w:r w:rsidRPr="00F853A4">
              <w:rPr>
                <w:rFonts w:eastAsia="SimSun" w:hint="eastAsia"/>
                <w:i/>
                <w:iCs/>
                <w:sz w:val="14"/>
                <w:szCs w:val="14"/>
                <w:lang w:eastAsia="zh-CN"/>
              </w:rPr>
              <w:t xml:space="preserve"> </w:t>
            </w:r>
            <w:r w:rsidRPr="00F853A4">
              <w:rPr>
                <w:rFonts w:eastAsia="SimSun"/>
                <w:i/>
                <w:iCs/>
                <w:sz w:val="14"/>
                <w:szCs w:val="14"/>
                <w:lang w:eastAsia="zh-CN"/>
              </w:rPr>
              <w:t xml:space="preserve">for the two different types of </w:t>
            </w:r>
            <w:r w:rsidRPr="00F853A4">
              <w:rPr>
                <w:rFonts w:eastAsia="SimSun" w:hint="eastAsia"/>
                <w:i/>
                <w:iCs/>
                <w:sz w:val="14"/>
                <w:szCs w:val="14"/>
                <w:lang w:eastAsia="zh-CN"/>
              </w:rPr>
              <w:t xml:space="preserve">LP-WUR. </w:t>
            </w:r>
          </w:p>
        </w:tc>
      </w:tr>
    </w:tbl>
    <w:p w14:paraId="451A4AE7" w14:textId="77777777" w:rsidR="00F853A4" w:rsidRDefault="00F853A4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86F0C9A" w14:textId="5113678F" w:rsidR="00F853A4" w:rsidRDefault="00406EAA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share the final REFSENS values based on the previous agreements, and our views on whether or not to specify capabilities for the two different types of LP-WUR.</w:t>
      </w:r>
    </w:p>
    <w:p w14:paraId="3EB6F00F" w14:textId="77777777" w:rsidR="00F853A4" w:rsidRPr="00627FD1" w:rsidRDefault="00F853A4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74AC0FC5" w:rsidR="00D80973" w:rsidRDefault="00406EAA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According to the previous agreements, there are two values for NF+IM: Type 1 – 18 dB, Type 2 – 13.5dB, and furthermore, SNR for both types is -4.5dB where one-shot demodulation is assumed for OFDM-based receiver. </w:t>
      </w:r>
      <w:r w:rsidR="00324C06">
        <w:rPr>
          <w:sz w:val="24"/>
          <w:szCs w:val="24"/>
          <w:lang w:eastAsia="zh-CN"/>
        </w:rPr>
        <w:t>Furthermore,</w:t>
      </w:r>
      <w:r>
        <w:rPr>
          <w:sz w:val="24"/>
          <w:szCs w:val="24"/>
          <w:lang w:eastAsia="zh-CN"/>
        </w:rPr>
        <w:t xml:space="preserve"> the following REFSENS equation</w:t>
      </w:r>
      <w:r w:rsidR="00324C06">
        <w:rPr>
          <w:sz w:val="24"/>
          <w:szCs w:val="24"/>
          <w:lang w:eastAsia="zh-CN"/>
        </w:rPr>
        <w:t xml:space="preserve"> illustrates how REFSENS can be derived</w:t>
      </w:r>
      <w:r>
        <w:rPr>
          <w:sz w:val="24"/>
          <w:szCs w:val="24"/>
          <w:lang w:eastAsia="zh-CN"/>
        </w:rPr>
        <w:t>:</w:t>
      </w:r>
    </w:p>
    <w:p w14:paraId="03CF90FE" w14:textId="11CD2E2C" w:rsidR="00406EAA" w:rsidRDefault="00406EAA" w:rsidP="009267C2">
      <w:pPr>
        <w:pStyle w:val="B1"/>
        <w:ind w:left="0" w:firstLine="0"/>
        <w:rPr>
          <w:sz w:val="24"/>
          <w:szCs w:val="24"/>
          <w:lang w:eastAsia="zh-CN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zh-CN"/>
            </w:rPr>
            <m:t xml:space="preserve">REFSENS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dBm</m:t>
              </m:r>
            </m:e>
          </m:d>
          <m:r>
            <w:rPr>
              <w:rFonts w:ascii="Cambria Math" w:hAnsi="Cambria Math"/>
              <w:sz w:val="24"/>
              <w:szCs w:val="24"/>
              <w:lang w:eastAsia="zh-CN"/>
            </w:rPr>
            <m:t>=</m:t>
          </m:r>
          <m:r>
            <w:rPr>
              <w:rFonts w:ascii="Cambria Math" w:hAnsi="Cambria Math"/>
              <w:sz w:val="24"/>
              <w:szCs w:val="24"/>
              <w:lang w:eastAsia="zh-CN"/>
            </w:rPr>
            <m:t xml:space="preserve"> -174 dBm+10*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LP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*12*SCS</m:t>
              </m:r>
            </m:e>
          </m:d>
          <m:r>
            <w:rPr>
              <w:rFonts w:ascii="Cambria Math" w:hAnsi="Cambria Math"/>
              <w:sz w:val="24"/>
              <w:szCs w:val="24"/>
              <w:lang w:eastAsia="zh-CN"/>
            </w:rPr>
            <m:t>+NF+IM+SNR</m:t>
          </m:r>
        </m:oMath>
      </m:oMathPara>
    </w:p>
    <w:p w14:paraId="32AEC916" w14:textId="1C013544" w:rsidR="00406EAA" w:rsidRDefault="00324C0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where is the number of PRBs for LP-WUS.</w:t>
      </w:r>
    </w:p>
    <w:p w14:paraId="0F43D4D1" w14:textId="6FCF6555" w:rsidR="00324C06" w:rsidRDefault="00324C0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Hence, we can have REFSENS as the following table for Type 1 and Type 2 receiver respectively.</w:t>
      </w:r>
    </w:p>
    <w:tbl>
      <w:tblPr>
        <w:tblW w:w="4260" w:type="dxa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2220"/>
      </w:tblGrid>
      <w:tr w:rsidR="00324C06" w:rsidRPr="00324C06" w14:paraId="0F9CBD2A" w14:textId="77777777" w:rsidTr="00324C06">
        <w:trPr>
          <w:trHeight w:val="28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322C76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E06B3B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SCS(kHz)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7E9166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REFSENS (dBm)</w:t>
            </w:r>
          </w:p>
        </w:tc>
      </w:tr>
      <w:tr w:rsidR="00324C06" w:rsidRPr="00324C06" w14:paraId="650CD967" w14:textId="77777777" w:rsidTr="00324C06">
        <w:trPr>
          <w:trHeight w:val="285"/>
          <w:jc w:val="center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11B633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Type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77002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0E063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-97.5</w:t>
            </w:r>
          </w:p>
        </w:tc>
      </w:tr>
      <w:tr w:rsidR="00324C06" w:rsidRPr="00324C06" w14:paraId="45F751FD" w14:textId="77777777" w:rsidTr="00324C06">
        <w:trPr>
          <w:trHeight w:val="285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4166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2BEFE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6076A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-94.5</w:t>
            </w:r>
          </w:p>
        </w:tc>
      </w:tr>
      <w:tr w:rsidR="00324C06" w:rsidRPr="00324C06" w14:paraId="59C1D3E7" w14:textId="77777777" w:rsidTr="00324C06">
        <w:trPr>
          <w:trHeight w:val="285"/>
          <w:jc w:val="center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1120A4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Type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E0339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EA522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-102.0</w:t>
            </w:r>
          </w:p>
        </w:tc>
      </w:tr>
      <w:tr w:rsidR="00324C06" w:rsidRPr="00324C06" w14:paraId="387EC14C" w14:textId="77777777" w:rsidTr="00324C06">
        <w:trPr>
          <w:trHeight w:val="285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3ADA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DB9A8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80A44" w14:textId="77777777" w:rsidR="00324C06" w:rsidRPr="00324C06" w:rsidRDefault="00324C06" w:rsidP="00324C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24C0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-99.0</w:t>
            </w:r>
          </w:p>
        </w:tc>
      </w:tr>
    </w:tbl>
    <w:p w14:paraId="23C30D13" w14:textId="77777777" w:rsidR="00324C06" w:rsidRDefault="00324C06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5582A8E" w14:textId="2D199BFD" w:rsidR="00324C06" w:rsidRPr="00324C06" w:rsidRDefault="00324C06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324C06">
        <w:rPr>
          <w:b/>
          <w:bCs/>
          <w:sz w:val="24"/>
          <w:szCs w:val="24"/>
          <w:lang w:eastAsia="zh-CN"/>
        </w:rPr>
        <w:t xml:space="preserve">Proposal 1: </w:t>
      </w:r>
      <w:r w:rsidRPr="00324C06">
        <w:rPr>
          <w:b/>
          <w:bCs/>
          <w:sz w:val="24"/>
          <w:szCs w:val="24"/>
          <w:lang w:eastAsia="zh-CN"/>
        </w:rPr>
        <w:t xml:space="preserve">RAN4 </w:t>
      </w:r>
      <w:r w:rsidRPr="00324C06">
        <w:rPr>
          <w:b/>
          <w:bCs/>
          <w:sz w:val="24"/>
          <w:szCs w:val="24"/>
          <w:lang w:eastAsia="zh-CN"/>
        </w:rPr>
        <w:t>to specify</w:t>
      </w:r>
      <w:r w:rsidRPr="00324C06">
        <w:rPr>
          <w:b/>
          <w:bCs/>
          <w:sz w:val="24"/>
          <w:szCs w:val="24"/>
          <w:lang w:eastAsia="zh-CN"/>
        </w:rPr>
        <w:t xml:space="preserve"> LP-WUR REFSENS as follows: Type 1 receiver — −97.5 dBm at 15 kHz SCS and −94.5 dBm at 30 kHz SCS; Type 2 receiver — −102.0 dBm at 15 kHz and −99.0 dBm at 30 kHz</w:t>
      </w:r>
      <w:r w:rsidRPr="00324C06">
        <w:rPr>
          <w:b/>
          <w:bCs/>
          <w:sz w:val="24"/>
          <w:szCs w:val="24"/>
          <w:lang w:eastAsia="zh-CN"/>
        </w:rPr>
        <w:t>.</w:t>
      </w:r>
    </w:p>
    <w:p w14:paraId="09160B95" w14:textId="3AA228B0" w:rsidR="00324C06" w:rsidRDefault="005D54C3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Regarding UE capabilities, RAN1 has already introduced such capabilities:</w:t>
      </w:r>
    </w:p>
    <w:tbl>
      <w:tblPr>
        <w:tblStyle w:val="TableGrid"/>
        <w:tblW w:w="9504" w:type="dxa"/>
        <w:tblLook w:val="04A0" w:firstRow="1" w:lastRow="0" w:firstColumn="1" w:lastColumn="0" w:noHBand="0" w:noVBand="1"/>
      </w:tblPr>
      <w:tblGrid>
        <w:gridCol w:w="2122"/>
        <w:gridCol w:w="7382"/>
      </w:tblGrid>
      <w:tr w:rsidR="005D54C3" w14:paraId="20965F3E" w14:textId="77777777" w:rsidTr="00DB60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9042" w14:textId="48B831E0" w:rsidR="005D54C3" w:rsidRDefault="005D54C3" w:rsidP="00DB60F0">
            <w:pPr>
              <w:spacing w:after="120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FG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ED3" w14:textId="77777777" w:rsidR="005D54C3" w:rsidRDefault="005D54C3" w:rsidP="00DB60F0">
            <w:pPr>
              <w:spacing w:after="120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RAN1 UE FG for LP-WUS</w:t>
            </w:r>
          </w:p>
        </w:tc>
      </w:tr>
      <w:tr w:rsidR="005D54C3" w14:paraId="5DC4A616" w14:textId="77777777" w:rsidTr="00DB60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827" w14:textId="711853F0" w:rsidR="005D54C3" w:rsidRDefault="005D54C3" w:rsidP="00DB60F0">
            <w:pPr>
              <w:spacing w:after="120"/>
              <w:jc w:val="center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62-1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E6B6" w14:textId="78A448A0" w:rsidR="005D54C3" w:rsidRDefault="005D54C3" w:rsidP="00DB60F0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62-1 LP-WUS operation in IDLE/INACTIVE mode based on OOK signal</w:t>
            </w:r>
          </w:p>
        </w:tc>
      </w:tr>
      <w:tr w:rsidR="005D54C3" w14:paraId="558E2418" w14:textId="77777777" w:rsidTr="00DB60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F41" w14:textId="08F9B3FB" w:rsidR="005D54C3" w:rsidRDefault="005D54C3" w:rsidP="00DB60F0">
            <w:pPr>
              <w:spacing w:after="120"/>
              <w:jc w:val="center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62-1a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94B9" w14:textId="77777777" w:rsidR="005D54C3" w:rsidRDefault="005D54C3" w:rsidP="00DB60F0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62-1a LP-WUS operation in IDLE/INACTIVE mode based on OFDM overlaid sequence</w:t>
            </w:r>
          </w:p>
        </w:tc>
      </w:tr>
      <w:tr w:rsidR="005D54C3" w14:paraId="43DD112B" w14:textId="77777777" w:rsidTr="00DB60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0F9" w14:textId="4F3C9963" w:rsidR="005D54C3" w:rsidRDefault="005D54C3" w:rsidP="00DB60F0">
            <w:pPr>
              <w:spacing w:after="120"/>
              <w:jc w:val="center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62-2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871B" w14:textId="7BEAC569" w:rsidR="005D54C3" w:rsidRDefault="005D54C3" w:rsidP="00DB60F0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62-2 LP-WUS operation in CONNECTED mode based on OOK signal</w:t>
            </w:r>
          </w:p>
        </w:tc>
      </w:tr>
      <w:tr w:rsidR="005D54C3" w14:paraId="7DB196D7" w14:textId="77777777" w:rsidTr="00DB60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9DA" w14:textId="73BF6A5F" w:rsidR="005D54C3" w:rsidRDefault="005D54C3" w:rsidP="00DB60F0">
            <w:pPr>
              <w:spacing w:after="120"/>
              <w:jc w:val="center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</w:t>
            </w:r>
            <w:r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>-2a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1C1" w14:textId="1160AA1D" w:rsidR="005D54C3" w:rsidRDefault="005D54C3" w:rsidP="00DB60F0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62-2a LP-WUS operation in CONNECTED mode based on OFDM overlaid sequence</w:t>
            </w:r>
          </w:p>
        </w:tc>
      </w:tr>
    </w:tbl>
    <w:p w14:paraId="63AE417B" w14:textId="77777777" w:rsidR="005D54C3" w:rsidRDefault="005D54C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942BDC1" w14:textId="703E486E" w:rsidR="00132853" w:rsidRDefault="00132853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However, these capabilities are related to base-band processing, and RAN4 needs to take into account both baseband and RF capabilities. For example, when RAN4 defines REFSENS, there are different components contributed to this requirement:</w:t>
      </w:r>
    </w:p>
    <w:p w14:paraId="74A5CC63" w14:textId="45E82996" w:rsidR="00132853" w:rsidRDefault="00132853" w:rsidP="00132853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SNR: reflect base-band processing. Coincidently, no matter operation based on OOK signal or OFDM overlaid sequence, SNR is the same as -4.5dB and it does not make any difference in both ways. Hence RAN4 cannot directly reuse these RAN1 feature groups.</w:t>
      </w:r>
    </w:p>
    <w:p w14:paraId="0346AD33" w14:textId="31416749" w:rsidR="00132853" w:rsidRDefault="00132853" w:rsidP="00132853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 other terms </w:t>
      </w:r>
      <m:oMath>
        <m:r>
          <w:rPr>
            <w:rFonts w:ascii="Cambria Math" w:hAnsi="Cambria Math"/>
            <w:sz w:val="24"/>
            <w:szCs w:val="24"/>
            <w:lang w:eastAsia="zh-CN"/>
          </w:rPr>
          <m:t>-174dBm+</m:t>
        </m:r>
        <m:r>
          <w:rPr>
            <w:rFonts w:ascii="Cambria Math" w:hAnsi="Cambria Math"/>
            <w:sz w:val="24"/>
            <w:szCs w:val="24"/>
            <w:lang w:eastAsia="zh-CN"/>
          </w:rPr>
          <m:t>10*</m:t>
        </m:r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log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RB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LP</m:t>
                </m:r>
              </m:sup>
            </m:sSubSup>
            <m:r>
              <w:rPr>
                <w:rFonts w:ascii="Cambria Math" w:hAnsi="Cambria Math"/>
                <w:sz w:val="24"/>
                <w:szCs w:val="24"/>
                <w:lang w:eastAsia="zh-CN"/>
              </w:rPr>
              <m:t>*12*SCS</m:t>
            </m:r>
          </m:e>
        </m:d>
        <m:r>
          <w:rPr>
            <w:rFonts w:ascii="Cambria Math" w:hAnsi="Cambria Math"/>
            <w:sz w:val="24"/>
            <w:szCs w:val="24"/>
            <w:lang w:eastAsia="zh-CN"/>
          </w:rPr>
          <m:t>+NF+IM</m:t>
        </m:r>
      </m:oMath>
      <w:r>
        <w:rPr>
          <w:sz w:val="24"/>
          <w:szCs w:val="24"/>
          <w:lang w:eastAsia="zh-CN"/>
        </w:rPr>
        <w:t xml:space="preserve"> reflect RF processing, and RAN4 has agreed two set of NF+IM associated with two different implementations from RF perspective. And these two types of RF hardware do not need to have 1-to-1 mapping for two base-band processing ways. Hence RAN4 needs its own corresponding features for the two types of receivers.</w:t>
      </w:r>
    </w:p>
    <w:p w14:paraId="74D7E720" w14:textId="1D917A0E" w:rsidR="00132853" w:rsidRPr="00132853" w:rsidRDefault="00132853" w:rsidP="00132853">
      <w:pPr>
        <w:pStyle w:val="B1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t>Observation 1: RAN1 UE feature groups for LP-WUS reflect different ways of base band processing, and cannot reflect different RF implementations.</w:t>
      </w:r>
    </w:p>
    <w:p w14:paraId="492328CF" w14:textId="07473107" w:rsidR="00132853" w:rsidRPr="00132853" w:rsidRDefault="00132853" w:rsidP="00132853">
      <w:pPr>
        <w:pStyle w:val="B1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t>Observation 2: RAN4 has agreed that SNR for deriving REFSENS are -4.5dB for both OOK-based and OFDM-based receivers, thus makes no difference from RF perspective.</w:t>
      </w:r>
    </w:p>
    <w:p w14:paraId="4D905EBF" w14:textId="529FA911" w:rsidR="00132853" w:rsidRPr="00132853" w:rsidRDefault="00132853" w:rsidP="00132853">
      <w:pPr>
        <w:pStyle w:val="B1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t>Observation 3: From RAN4 perspective, there is no need to mandate 1-to-1 mapping between baseband and RF capabilities for LP-WUR.</w:t>
      </w:r>
    </w:p>
    <w:p w14:paraId="4CDB7ECB" w14:textId="6421F6EE" w:rsidR="00132853" w:rsidRPr="00132853" w:rsidRDefault="00132853" w:rsidP="00132853">
      <w:pPr>
        <w:pStyle w:val="B1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t>Proposal 2: RAN4 to introduce UE feature groups to reflect two types of receivers for LP-WUS.</w:t>
      </w:r>
    </w:p>
    <w:p w14:paraId="4818B130" w14:textId="77777777" w:rsidR="00324C06" w:rsidRDefault="00324C06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DED4FCF" w14:textId="77777777" w:rsidR="00406EAA" w:rsidRPr="00067F13" w:rsidRDefault="00406EAA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2F27F55C" w:rsidR="009267C2" w:rsidRDefault="00132853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observations and proposals for REFSENS for LP-WUS:</w:t>
      </w:r>
    </w:p>
    <w:p w14:paraId="727EBECF" w14:textId="77777777" w:rsidR="00132853" w:rsidRPr="00132853" w:rsidRDefault="00132853" w:rsidP="00132853">
      <w:pPr>
        <w:pStyle w:val="B1"/>
        <w:ind w:left="284" w:firstLine="0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lastRenderedPageBreak/>
        <w:t>Observation 1: RAN1 UE feature groups for LP-WUS reflect different ways of base band processing, and cannot reflect different RF implementations.</w:t>
      </w:r>
    </w:p>
    <w:p w14:paraId="538D4C40" w14:textId="77777777" w:rsidR="00132853" w:rsidRDefault="00132853" w:rsidP="00132853">
      <w:pPr>
        <w:pStyle w:val="B1"/>
        <w:ind w:left="284" w:firstLine="0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t>Observation 2: RAN4 has agreed that SNR for deriving REFSENS are -4.5dB for both OOK-based and OFDM-based receivers, thus makes no difference from RF perspective.</w:t>
      </w:r>
    </w:p>
    <w:p w14:paraId="7AF6DF1A" w14:textId="77777777" w:rsidR="00132853" w:rsidRDefault="00132853" w:rsidP="00132853">
      <w:pPr>
        <w:pStyle w:val="B1"/>
        <w:ind w:left="284" w:firstLine="0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t>Observation 3: From RAN4 perspective, there is no need to mandate 1-to-1 mapping between baseband and RF capabilities for LP-WUR.</w:t>
      </w:r>
    </w:p>
    <w:p w14:paraId="3DB31342" w14:textId="2426AE3B" w:rsidR="00132853" w:rsidRPr="00324C06" w:rsidRDefault="00132853" w:rsidP="00132853">
      <w:pPr>
        <w:pStyle w:val="B1"/>
        <w:ind w:left="284" w:firstLine="0"/>
        <w:rPr>
          <w:b/>
          <w:bCs/>
          <w:sz w:val="24"/>
          <w:szCs w:val="24"/>
          <w:lang w:eastAsia="zh-CN"/>
        </w:rPr>
      </w:pPr>
      <w:r w:rsidRPr="00324C06">
        <w:rPr>
          <w:b/>
          <w:bCs/>
          <w:sz w:val="24"/>
          <w:szCs w:val="24"/>
          <w:lang w:eastAsia="zh-CN"/>
        </w:rPr>
        <w:t>Proposal 1: RAN4 to specify LP-WUR REFSENS as follows: Type 1 receiver — −97.5 dBm at 15 kHz SCS and −94.5 dBm at 30 kHz SCS; Type 2 receiver — −102.0 dBm at 15 kHz and −99.0 dBm at 30 kHz.</w:t>
      </w:r>
    </w:p>
    <w:p w14:paraId="6609FD06" w14:textId="21ADBAD4" w:rsidR="00132853" w:rsidRPr="00132853" w:rsidRDefault="00132853" w:rsidP="00132853">
      <w:pPr>
        <w:pStyle w:val="B1"/>
        <w:ind w:left="284" w:firstLine="0"/>
        <w:rPr>
          <w:b/>
          <w:bCs/>
          <w:sz w:val="24"/>
          <w:szCs w:val="24"/>
          <w:lang w:eastAsia="zh-CN"/>
        </w:rPr>
      </w:pPr>
      <w:r w:rsidRPr="00132853">
        <w:rPr>
          <w:b/>
          <w:bCs/>
          <w:sz w:val="24"/>
          <w:szCs w:val="24"/>
          <w:lang w:eastAsia="zh-CN"/>
        </w:rPr>
        <w:t>Proposal 2: RAN4 to introduce UE feature groups to reflect two types of receivers for LP-WUS.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326DF586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F853A4">
        <w:rPr>
          <w:sz w:val="24"/>
          <w:szCs w:val="24"/>
          <w:lang w:eastAsia="zh-CN"/>
        </w:rPr>
        <w:t>R4-2507936, “</w:t>
      </w:r>
      <w:r w:rsidR="00F853A4" w:rsidRPr="00F853A4">
        <w:rPr>
          <w:sz w:val="24"/>
          <w:szCs w:val="24"/>
          <w:lang w:eastAsia="zh-CN"/>
        </w:rPr>
        <w:t>WF for [115][136] NR_LPWUS_UERF</w:t>
      </w:r>
      <w:r w:rsidR="00F853A4">
        <w:rPr>
          <w:sz w:val="24"/>
          <w:szCs w:val="24"/>
          <w:lang w:eastAsia="zh-CN"/>
        </w:rPr>
        <w:t>”, vivo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8BF60" w14:textId="77777777" w:rsidR="002A6CF6" w:rsidRPr="00A10429" w:rsidRDefault="002A6CF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366CA25" w14:textId="77777777" w:rsidR="002A6CF6" w:rsidRPr="00A10429" w:rsidRDefault="002A6CF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BFC42" w14:textId="77777777" w:rsidR="002A6CF6" w:rsidRPr="00A10429" w:rsidRDefault="002A6CF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AE6291E" w14:textId="77777777" w:rsidR="002A6CF6" w:rsidRPr="00A10429" w:rsidRDefault="002A6CF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E36B08"/>
    <w:multiLevelType w:val="hybridMultilevel"/>
    <w:tmpl w:val="9CCE186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C2D76B2"/>
    <w:multiLevelType w:val="hybridMultilevel"/>
    <w:tmpl w:val="9E8AB280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4"/>
  </w:num>
  <w:num w:numId="3" w16cid:durableId="980884213">
    <w:abstractNumId w:val="27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8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5"/>
  </w:num>
  <w:num w:numId="35" w16cid:durableId="608245496">
    <w:abstractNumId w:val="28"/>
  </w:num>
  <w:num w:numId="36" w16cid:durableId="1208372666">
    <w:abstractNumId w:val="23"/>
  </w:num>
  <w:num w:numId="37" w16cid:durableId="361055734">
    <w:abstractNumId w:val="11"/>
  </w:num>
  <w:num w:numId="38" w16cid:durableId="141662894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853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CF6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C0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EAA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4C3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3CD4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1DB6"/>
    <w:rsid w:val="00922D49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0C6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3A4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TALChar">
    <w:name w:val="TAL Char"/>
    <w:qFormat/>
    <w:rsid w:val="00F853A4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列 Char"/>
    <w:link w:val="ListParagraph"/>
    <w:uiPriority w:val="34"/>
    <w:qFormat/>
    <w:locked/>
    <w:rsid w:val="00F853A4"/>
    <w:rPr>
      <w:rFonts w:ascii="Times New Roman" w:eastAsia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406EA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6</cp:revision>
  <dcterms:created xsi:type="dcterms:W3CDTF">2025-08-15T12:24:00Z</dcterms:created>
  <dcterms:modified xsi:type="dcterms:W3CDTF">2025-08-15T13:24:00Z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